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55" w:rsidRDefault="00970194">
      <w:pPr>
        <w:tabs>
          <w:tab w:val="left" w:pos="2370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600C55" w:rsidRDefault="00970194" w:rsidP="00600C55">
      <w:pPr>
        <w:spacing w:beforeLines="50" w:afterLines="50" w:line="460" w:lineRule="exact"/>
        <w:jc w:val="center"/>
        <w:rPr>
          <w:rFonts w:asciiTheme="majorEastAsia" w:eastAsiaTheme="majorEastAsia" w:hAnsiTheme="majorEastAsia" w:cs="仿宋"/>
          <w:sz w:val="44"/>
          <w:szCs w:val="44"/>
        </w:rPr>
      </w:pPr>
      <w:r>
        <w:rPr>
          <w:rFonts w:asciiTheme="majorEastAsia" w:eastAsiaTheme="majorEastAsia" w:hAnsiTheme="majorEastAsia" w:cs="仿宋"/>
          <w:sz w:val="44"/>
          <w:szCs w:val="44"/>
        </w:rPr>
        <w:t>2019</w:t>
      </w:r>
      <w:r>
        <w:rPr>
          <w:rFonts w:asciiTheme="majorEastAsia" w:eastAsiaTheme="majorEastAsia" w:hAnsiTheme="majorEastAsia" w:cs="仿宋" w:hint="eastAsia"/>
          <w:sz w:val="44"/>
          <w:szCs w:val="44"/>
        </w:rPr>
        <w:t>—</w:t>
      </w:r>
      <w:r>
        <w:rPr>
          <w:rFonts w:asciiTheme="majorEastAsia" w:eastAsiaTheme="majorEastAsia" w:hAnsiTheme="majorEastAsia" w:cs="仿宋"/>
          <w:sz w:val="44"/>
          <w:szCs w:val="44"/>
        </w:rPr>
        <w:t>2020</w:t>
      </w:r>
      <w:r>
        <w:rPr>
          <w:rFonts w:asciiTheme="majorEastAsia" w:eastAsiaTheme="majorEastAsia" w:hAnsiTheme="majorEastAsia" w:cs="仿宋"/>
          <w:sz w:val="44"/>
          <w:szCs w:val="44"/>
        </w:rPr>
        <w:t>学年</w:t>
      </w:r>
      <w:r>
        <w:rPr>
          <w:rFonts w:asciiTheme="majorEastAsia" w:eastAsiaTheme="majorEastAsia" w:hAnsiTheme="majorEastAsia" w:cs="仿宋" w:hint="eastAsia"/>
          <w:sz w:val="44"/>
          <w:szCs w:val="44"/>
        </w:rPr>
        <w:t>“优秀志愿者”评选办法</w:t>
      </w:r>
    </w:p>
    <w:p w:rsidR="00600C55" w:rsidRDefault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第一条</w:t>
      </w:r>
      <w:r>
        <w:rPr>
          <w:rFonts w:ascii="仿宋" w:eastAsia="仿宋" w:hAnsi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“优秀志愿者”参评对象为我校在读本科生以及研究生注册志愿者。</w:t>
      </w:r>
    </w:p>
    <w:p w:rsidR="00600C55" w:rsidRDefault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遵守《中南财经政法大学学生日常行为规范》和《中南财经政法大学志愿者管理办法》等相关制度。</w:t>
      </w:r>
    </w:p>
    <w:p w:rsidR="00970194" w:rsidRPr="00970194" w:rsidRDefault="00970194" w:rsidP="00970194">
      <w:pPr>
        <w:ind w:firstLineChars="200" w:firstLine="643"/>
        <w:rPr>
          <w:rFonts w:ascii="仿宋" w:eastAsia="仿宋" w:hAnsi="仿宋" w:hint="eastAsia"/>
          <w:color w:val="FF0000"/>
          <w:sz w:val="32"/>
          <w:szCs w:val="28"/>
        </w:rPr>
      </w:pPr>
      <w:r w:rsidRPr="00970194">
        <w:rPr>
          <w:rFonts w:ascii="仿宋" w:eastAsia="仿宋" w:hAnsi="仿宋" w:hint="eastAsia"/>
          <w:b/>
          <w:sz w:val="32"/>
          <w:szCs w:val="28"/>
          <w:highlight w:val="yellow"/>
        </w:rPr>
        <w:t>第三条</w:t>
      </w:r>
      <w:r w:rsidRPr="00970194">
        <w:rPr>
          <w:rFonts w:ascii="仿宋" w:eastAsia="仿宋" w:hAnsi="仿宋" w:hint="eastAsia"/>
          <w:color w:val="FF0000"/>
          <w:sz w:val="32"/>
          <w:szCs w:val="28"/>
          <w:highlight w:val="yellow"/>
        </w:rPr>
        <w:t xml:space="preserve">  </w:t>
      </w:r>
      <w:r w:rsidRPr="00970194">
        <w:rPr>
          <w:rFonts w:ascii="仿宋" w:eastAsia="仿宋" w:hAnsi="仿宋" w:hint="eastAsia"/>
          <w:sz w:val="32"/>
          <w:szCs w:val="28"/>
          <w:highlight w:val="yellow"/>
        </w:rPr>
        <w:t>遵守志愿中国志愿服务管理平台（志愿汇A</w:t>
      </w:r>
      <w:r w:rsidRPr="00970194">
        <w:rPr>
          <w:rFonts w:ascii="仿宋" w:eastAsia="仿宋" w:hAnsi="仿宋"/>
          <w:sz w:val="32"/>
          <w:szCs w:val="28"/>
          <w:highlight w:val="yellow"/>
        </w:rPr>
        <w:t>PP</w:t>
      </w:r>
      <w:r w:rsidRPr="00970194">
        <w:rPr>
          <w:rFonts w:ascii="仿宋" w:eastAsia="仿宋" w:hAnsi="仿宋" w:hint="eastAsia"/>
          <w:sz w:val="32"/>
          <w:szCs w:val="28"/>
          <w:highlight w:val="yellow"/>
        </w:rPr>
        <w:t>）相关服务规定，并加入“中南财经政法大学”组织。</w:t>
      </w:r>
    </w:p>
    <w:p w:rsidR="00600C55" w:rsidRDefault="00970194">
      <w:pPr>
        <w:spacing w:line="4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第四</w:t>
      </w:r>
      <w:r>
        <w:rPr>
          <w:rFonts w:ascii="仿宋_GB2312" w:eastAsia="仿宋_GB2312" w:hAnsi="仿宋" w:cs="仿宋" w:hint="eastAsia"/>
          <w:b/>
          <w:sz w:val="32"/>
          <w:szCs w:val="32"/>
        </w:rPr>
        <w:t>条</w:t>
      </w:r>
      <w:r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积极响应校、院志愿者协会以及其他组织的志愿服务活动，并且在活动中表现优秀。</w:t>
      </w:r>
    </w:p>
    <w:p w:rsidR="00600C55" w:rsidRDefault="00970194">
      <w:pPr>
        <w:widowControl/>
        <w:spacing w:line="46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累计服务信用时数（计算时间起止为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日，工时原则上以志愿中国后台数据中为准）与</w:t>
      </w:r>
      <w:r>
        <w:rPr>
          <w:rFonts w:ascii="仿宋" w:eastAsia="仿宋" w:hAnsi="仿宋" w:hint="eastAsia"/>
          <w:sz w:val="32"/>
          <w:szCs w:val="32"/>
        </w:rPr>
        <w:t>新冠肺炎相关战疫志愿服务时数（截止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日）之和不少于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小时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可申报“优秀志愿者”（工时类）</w:t>
      </w:r>
      <w:r>
        <w:rPr>
          <w:rFonts w:ascii="仿宋" w:eastAsia="仿宋" w:hAnsi="仿宋"/>
          <w:sz w:val="32"/>
          <w:szCs w:val="32"/>
        </w:rPr>
        <w:t>。</w:t>
      </w:r>
    </w:p>
    <w:p w:rsidR="00600C55" w:rsidRDefault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积极参与各种形式战“疫”志愿服务活动，累计服务时长（截止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日）不少于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小时（需要有相关证明材料）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可申报“优秀志愿者”（战“疫”类）。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600C55" w:rsidRDefault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在战“疫”一线服务，</w:t>
      </w:r>
      <w:r>
        <w:rPr>
          <w:rFonts w:ascii="仿宋" w:eastAsia="仿宋" w:hAnsi="仿宋" w:hint="eastAsia"/>
          <w:sz w:val="32"/>
          <w:szCs w:val="32"/>
        </w:rPr>
        <w:t>或典型</w:t>
      </w:r>
      <w:r>
        <w:rPr>
          <w:rFonts w:ascii="仿宋" w:eastAsia="仿宋" w:hAnsi="仿宋" w:hint="eastAsia"/>
          <w:sz w:val="32"/>
          <w:szCs w:val="32"/>
        </w:rPr>
        <w:t>事迹被校级以上媒体宣传报道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获得校级以上志愿服务相关荣誉</w:t>
      </w:r>
      <w:r>
        <w:rPr>
          <w:rFonts w:ascii="仿宋" w:eastAsia="仿宋" w:hAnsi="仿宋" w:hint="eastAsia"/>
          <w:sz w:val="32"/>
          <w:szCs w:val="32"/>
        </w:rPr>
        <w:t>的，可</w:t>
      </w:r>
      <w:r>
        <w:rPr>
          <w:rFonts w:ascii="仿宋" w:eastAsia="仿宋" w:hAnsi="仿宋" w:hint="eastAsia"/>
          <w:sz w:val="32"/>
          <w:szCs w:val="32"/>
        </w:rPr>
        <w:t>优先考虑。</w:t>
      </w:r>
    </w:p>
    <w:p w:rsidR="00600C55" w:rsidRDefault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积极参与</w:t>
      </w: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年武汉世界军人运动会各类赛事志愿服务活动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并获得官方认可的，由学校直接授予“</w:t>
      </w:r>
      <w:r>
        <w:rPr>
          <w:rFonts w:ascii="仿宋" w:eastAsia="仿宋" w:hAnsi="仿宋" w:hint="eastAsia"/>
          <w:sz w:val="32"/>
          <w:szCs w:val="32"/>
        </w:rPr>
        <w:t>优秀志愿者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（军运会赛事服务类）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00C55" w:rsidRDefault="00970194" w:rsidP="00970194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本办法</w:t>
      </w:r>
      <w:r>
        <w:rPr>
          <w:rFonts w:ascii="仿宋" w:eastAsia="仿宋" w:hAnsi="仿宋" w:hint="eastAsia"/>
          <w:sz w:val="32"/>
          <w:szCs w:val="32"/>
        </w:rPr>
        <w:t>解释权归中南财经政法大学志愿者协会所有。</w:t>
      </w:r>
    </w:p>
    <w:p w:rsidR="00600C55" w:rsidRDefault="00970194">
      <w:pPr>
        <w:tabs>
          <w:tab w:val="left" w:pos="0"/>
        </w:tabs>
        <w:spacing w:line="4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中南财经政法大学志愿者协会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600C55" w:rsidRPr="00970194" w:rsidRDefault="00970194" w:rsidP="00970194">
      <w:pPr>
        <w:spacing w:line="460" w:lineRule="exact"/>
        <w:ind w:right="750"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sectPr w:rsidR="00600C55" w:rsidRPr="00970194" w:rsidSect="0060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26F"/>
    <w:rsid w:val="86A2026E"/>
    <w:rsid w:val="0000293C"/>
    <w:rsid w:val="000036B7"/>
    <w:rsid w:val="00014D05"/>
    <w:rsid w:val="00021F75"/>
    <w:rsid w:val="00046CC6"/>
    <w:rsid w:val="00050748"/>
    <w:rsid w:val="00063A80"/>
    <w:rsid w:val="00102090"/>
    <w:rsid w:val="0014606A"/>
    <w:rsid w:val="00175EF0"/>
    <w:rsid w:val="00177BC5"/>
    <w:rsid w:val="00184CAA"/>
    <w:rsid w:val="001B63F9"/>
    <w:rsid w:val="001C1649"/>
    <w:rsid w:val="001D5424"/>
    <w:rsid w:val="001F3881"/>
    <w:rsid w:val="002045F9"/>
    <w:rsid w:val="00232DDD"/>
    <w:rsid w:val="002420D3"/>
    <w:rsid w:val="0024495E"/>
    <w:rsid w:val="00251BD8"/>
    <w:rsid w:val="002F6505"/>
    <w:rsid w:val="00312E7E"/>
    <w:rsid w:val="003173AE"/>
    <w:rsid w:val="00334D8E"/>
    <w:rsid w:val="003C25F0"/>
    <w:rsid w:val="003C7D7A"/>
    <w:rsid w:val="003E61CB"/>
    <w:rsid w:val="004032E4"/>
    <w:rsid w:val="00436980"/>
    <w:rsid w:val="004455CE"/>
    <w:rsid w:val="00451914"/>
    <w:rsid w:val="00484125"/>
    <w:rsid w:val="004B1E9D"/>
    <w:rsid w:val="004B545B"/>
    <w:rsid w:val="004B72F0"/>
    <w:rsid w:val="004C6709"/>
    <w:rsid w:val="004C7AB8"/>
    <w:rsid w:val="00501894"/>
    <w:rsid w:val="00507E59"/>
    <w:rsid w:val="005248A2"/>
    <w:rsid w:val="00531845"/>
    <w:rsid w:val="00544BEA"/>
    <w:rsid w:val="00553089"/>
    <w:rsid w:val="0055443B"/>
    <w:rsid w:val="00555DB3"/>
    <w:rsid w:val="005A2E8A"/>
    <w:rsid w:val="005B7503"/>
    <w:rsid w:val="005D2442"/>
    <w:rsid w:val="00600C55"/>
    <w:rsid w:val="00601EE5"/>
    <w:rsid w:val="00603F71"/>
    <w:rsid w:val="00695AD1"/>
    <w:rsid w:val="006D01B5"/>
    <w:rsid w:val="00723F37"/>
    <w:rsid w:val="00731B77"/>
    <w:rsid w:val="00750422"/>
    <w:rsid w:val="00761C2A"/>
    <w:rsid w:val="007737A9"/>
    <w:rsid w:val="00791C8B"/>
    <w:rsid w:val="007B2542"/>
    <w:rsid w:val="007B725A"/>
    <w:rsid w:val="007D391E"/>
    <w:rsid w:val="0082167D"/>
    <w:rsid w:val="008868DE"/>
    <w:rsid w:val="00897F78"/>
    <w:rsid w:val="008B5186"/>
    <w:rsid w:val="008B75DF"/>
    <w:rsid w:val="008C4B06"/>
    <w:rsid w:val="008C78AD"/>
    <w:rsid w:val="00901741"/>
    <w:rsid w:val="00911AA1"/>
    <w:rsid w:val="00927338"/>
    <w:rsid w:val="009453AC"/>
    <w:rsid w:val="00964943"/>
    <w:rsid w:val="00964FB5"/>
    <w:rsid w:val="00970194"/>
    <w:rsid w:val="00977FB0"/>
    <w:rsid w:val="00983070"/>
    <w:rsid w:val="009B00A1"/>
    <w:rsid w:val="009E365A"/>
    <w:rsid w:val="00A018D3"/>
    <w:rsid w:val="00A033D2"/>
    <w:rsid w:val="00AE1E6F"/>
    <w:rsid w:val="00B062C5"/>
    <w:rsid w:val="00B065E9"/>
    <w:rsid w:val="00B564CE"/>
    <w:rsid w:val="00B6397D"/>
    <w:rsid w:val="00B63C05"/>
    <w:rsid w:val="00B90B6B"/>
    <w:rsid w:val="00B969EB"/>
    <w:rsid w:val="00BC6D99"/>
    <w:rsid w:val="00BD7B56"/>
    <w:rsid w:val="00C3642B"/>
    <w:rsid w:val="00C36CF4"/>
    <w:rsid w:val="00C655B9"/>
    <w:rsid w:val="00C93EFF"/>
    <w:rsid w:val="00CB4A48"/>
    <w:rsid w:val="00CD3897"/>
    <w:rsid w:val="00CD3D09"/>
    <w:rsid w:val="00CD5746"/>
    <w:rsid w:val="00D14A4E"/>
    <w:rsid w:val="00D25DE2"/>
    <w:rsid w:val="00D6666D"/>
    <w:rsid w:val="00D710EC"/>
    <w:rsid w:val="00D8044B"/>
    <w:rsid w:val="00D840F4"/>
    <w:rsid w:val="00DC6F14"/>
    <w:rsid w:val="00DE1802"/>
    <w:rsid w:val="00DF28ED"/>
    <w:rsid w:val="00E03CD9"/>
    <w:rsid w:val="00E056A3"/>
    <w:rsid w:val="00E16465"/>
    <w:rsid w:val="00E83627"/>
    <w:rsid w:val="00E86118"/>
    <w:rsid w:val="00EA55A7"/>
    <w:rsid w:val="00EB7B96"/>
    <w:rsid w:val="00EC53F5"/>
    <w:rsid w:val="00EE1210"/>
    <w:rsid w:val="00F02714"/>
    <w:rsid w:val="00F85A9E"/>
    <w:rsid w:val="00F91184"/>
    <w:rsid w:val="00F9582C"/>
    <w:rsid w:val="00FB4009"/>
    <w:rsid w:val="00FB5455"/>
    <w:rsid w:val="00FC50E4"/>
    <w:rsid w:val="00FF526F"/>
    <w:rsid w:val="03301C84"/>
    <w:rsid w:val="03AB1CDE"/>
    <w:rsid w:val="26F84BF4"/>
    <w:rsid w:val="2842170B"/>
    <w:rsid w:val="2BA310EA"/>
    <w:rsid w:val="2F0F2BBF"/>
    <w:rsid w:val="379E6BCF"/>
    <w:rsid w:val="41B91676"/>
    <w:rsid w:val="47374583"/>
    <w:rsid w:val="4AC92E84"/>
    <w:rsid w:val="537F3593"/>
    <w:rsid w:val="55D8752E"/>
    <w:rsid w:val="5AFC3A17"/>
    <w:rsid w:val="6B973EA6"/>
    <w:rsid w:val="743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00C5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00C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00C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0C5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00C55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00C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Sky123.Org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jw</cp:lastModifiedBy>
  <cp:revision>127</cp:revision>
  <dcterms:created xsi:type="dcterms:W3CDTF">2016-03-27T23:36:00Z</dcterms:created>
  <dcterms:modified xsi:type="dcterms:W3CDTF">2020-03-28T03:15:00Z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